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74C" w:rsidRPr="00155BCA" w:rsidRDefault="00DB774C" w:rsidP="00DB774C">
      <w:pPr>
        <w:jc w:val="left"/>
        <w:rPr>
          <w:rFonts w:ascii="Times New Roman" w:hAnsi="Times New Roman" w:cs="Times New Roman"/>
          <w:b/>
          <w:w w:val="105"/>
          <w:sz w:val="30"/>
          <w:szCs w:val="30"/>
        </w:rPr>
      </w:pPr>
      <w:r w:rsidRPr="00155BCA">
        <w:rPr>
          <w:rFonts w:ascii="Times New Roman" w:hAnsi="Times New Roman" w:cs="Times New Roman"/>
          <w:b/>
          <w:w w:val="105"/>
          <w:sz w:val="30"/>
          <w:szCs w:val="30"/>
        </w:rPr>
        <w:t>V</w:t>
      </w:r>
      <w:r w:rsidR="00155BCA" w:rsidRPr="00155BCA">
        <w:rPr>
          <w:rFonts w:ascii="Times New Roman" w:hAnsi="Times New Roman" w:cs="Times New Roman" w:hint="eastAsia"/>
          <w:b/>
          <w:w w:val="105"/>
          <w:sz w:val="30"/>
          <w:szCs w:val="30"/>
        </w:rPr>
        <w:t>irologica Sinica</w:t>
      </w:r>
    </w:p>
    <w:p w:rsidR="0074608F" w:rsidRPr="008575EF" w:rsidRDefault="0074608F" w:rsidP="003B717A">
      <w:pPr>
        <w:jc w:val="left"/>
        <w:rPr>
          <w:rFonts w:ascii="Times New Roman" w:hAnsi="Times New Roman" w:cs="Times New Roman"/>
          <w:w w:val="105"/>
          <w:sz w:val="24"/>
          <w:szCs w:val="24"/>
        </w:rPr>
      </w:pPr>
    </w:p>
    <w:p w:rsidR="000761B5" w:rsidRPr="008575EF" w:rsidRDefault="000761B5" w:rsidP="003B717A">
      <w:pPr>
        <w:jc w:val="left"/>
        <w:rPr>
          <w:rFonts w:ascii="Times New Roman" w:hAnsi="Times New Roman" w:cs="Times New Roman"/>
          <w:b/>
          <w:bCs/>
          <w:color w:val="0078C1"/>
          <w:w w:val="105"/>
          <w:sz w:val="24"/>
          <w:szCs w:val="24"/>
        </w:rPr>
      </w:pPr>
    </w:p>
    <w:p w:rsidR="00DB774C" w:rsidRPr="00155BCA" w:rsidRDefault="00DB774C" w:rsidP="00DB774C">
      <w:pPr>
        <w:adjustRightInd w:val="0"/>
        <w:snapToGrid w:val="0"/>
        <w:jc w:val="left"/>
        <w:rPr>
          <w:rFonts w:ascii="Times New Roman" w:hAnsi="Times New Roman" w:cs="Times New Roman"/>
          <w:b/>
          <w:bCs/>
          <w:w w:val="105"/>
          <w:sz w:val="30"/>
          <w:szCs w:val="30"/>
        </w:rPr>
      </w:pPr>
      <w:r w:rsidRPr="00155BCA">
        <w:rPr>
          <w:rFonts w:ascii="Times New Roman" w:hAnsi="Times New Roman" w:cs="Times New Roman"/>
          <w:b/>
          <w:bCs/>
          <w:w w:val="105"/>
          <w:sz w:val="30"/>
          <w:szCs w:val="30"/>
        </w:rPr>
        <w:t xml:space="preserve">Supplementary </w:t>
      </w:r>
      <w:r w:rsidR="008C4C89" w:rsidRPr="00155BCA">
        <w:rPr>
          <w:rFonts w:ascii="Times New Roman" w:hAnsi="Times New Roman" w:cs="Times New Roman"/>
          <w:b/>
          <w:bCs/>
          <w:w w:val="105"/>
          <w:sz w:val="30"/>
          <w:szCs w:val="30"/>
        </w:rPr>
        <w:t>Data</w:t>
      </w:r>
    </w:p>
    <w:p w:rsidR="0074608F" w:rsidRPr="008575EF" w:rsidRDefault="0074608F" w:rsidP="003B717A">
      <w:pPr>
        <w:adjustRightInd w:val="0"/>
        <w:snapToGrid w:val="0"/>
        <w:jc w:val="left"/>
        <w:rPr>
          <w:rFonts w:ascii="Times New Roman" w:hAnsi="Times New Roman" w:cs="Times New Roman"/>
          <w:b/>
          <w:bCs/>
          <w:color w:val="0078C1"/>
          <w:w w:val="105"/>
          <w:sz w:val="30"/>
          <w:szCs w:val="30"/>
        </w:rPr>
      </w:pPr>
    </w:p>
    <w:p w:rsidR="00E17D66" w:rsidRPr="00644333" w:rsidRDefault="00E17D66" w:rsidP="00E17D66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bCs/>
          <w:color w:val="0D0D0D" w:themeColor="text1" w:themeTint="F2"/>
          <w:sz w:val="28"/>
        </w:rPr>
      </w:pPr>
      <w:r w:rsidRPr="00644333">
        <w:rPr>
          <w:rFonts w:ascii="Times New Roman" w:hAnsi="Times New Roman" w:cs="Times New Roman"/>
          <w:b/>
          <w:bCs/>
          <w:color w:val="0D0D0D" w:themeColor="text1" w:themeTint="F2"/>
          <w:sz w:val="28"/>
        </w:rPr>
        <w:t>Calmodulin-like 5 promotes PEDV replication by regulating late-endosome synthesis and innate immune response</w:t>
      </w:r>
    </w:p>
    <w:p w:rsidR="00E17D66" w:rsidRPr="00644333" w:rsidRDefault="00E17D66" w:rsidP="00E17D66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bCs/>
          <w:color w:val="0D0D0D" w:themeColor="text1" w:themeTint="F2"/>
          <w:sz w:val="22"/>
        </w:rPr>
      </w:pPr>
    </w:p>
    <w:p w:rsidR="00E17D66" w:rsidRPr="00644333" w:rsidRDefault="00E17D66" w:rsidP="00E17D66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color w:val="0D0D0D" w:themeColor="text1" w:themeTint="F2"/>
        </w:rPr>
      </w:pPr>
      <w:r w:rsidRPr="00644333">
        <w:rPr>
          <w:rFonts w:ascii="Times New Roman" w:hAnsi="Times New Roman" w:cs="Times New Roman"/>
          <w:color w:val="0D0D0D" w:themeColor="text1" w:themeTint="F2"/>
        </w:rPr>
        <w:t xml:space="preserve">Wen-Jun Tian </w:t>
      </w:r>
      <w:r w:rsidRPr="00644333">
        <w:rPr>
          <w:rFonts w:ascii="Times New Roman" w:hAnsi="Times New Roman" w:cs="Times New Roman"/>
          <w:color w:val="0D0D0D" w:themeColor="text1" w:themeTint="F2"/>
          <w:vertAlign w:val="superscript"/>
        </w:rPr>
        <w:t>a</w:t>
      </w:r>
      <w:r w:rsidRPr="00644333">
        <w:rPr>
          <w:rFonts w:ascii="Times New Roman" w:hAnsi="Times New Roman" w:cs="Times New Roman"/>
          <w:color w:val="0D0D0D" w:themeColor="text1" w:themeTint="F2"/>
        </w:rPr>
        <w:t xml:space="preserve">, Xiu-Zhong Zhang </w:t>
      </w:r>
      <w:r w:rsidRPr="00644333">
        <w:rPr>
          <w:rFonts w:ascii="Times New Roman" w:hAnsi="Times New Roman" w:cs="Times New Roman"/>
          <w:color w:val="0D0D0D" w:themeColor="text1" w:themeTint="F2"/>
          <w:vertAlign w:val="superscript"/>
        </w:rPr>
        <w:t>a</w:t>
      </w:r>
      <w:r w:rsidRPr="00644333">
        <w:rPr>
          <w:rFonts w:ascii="Times New Roman" w:hAnsi="Times New Roman" w:cs="Times New Roman"/>
          <w:color w:val="0D0D0D" w:themeColor="text1" w:themeTint="F2"/>
        </w:rPr>
        <w:t xml:space="preserve">, Jing Wang </w:t>
      </w:r>
      <w:r w:rsidRPr="00644333">
        <w:rPr>
          <w:rFonts w:ascii="Times New Roman" w:hAnsi="Times New Roman" w:cs="Times New Roman"/>
          <w:color w:val="0D0D0D" w:themeColor="text1" w:themeTint="F2"/>
          <w:vertAlign w:val="superscript"/>
        </w:rPr>
        <w:t>a</w:t>
      </w:r>
      <w:r w:rsidRPr="00644333">
        <w:rPr>
          <w:rFonts w:ascii="Times New Roman" w:hAnsi="Times New Roman" w:cs="Times New Roman"/>
          <w:color w:val="0D0D0D" w:themeColor="text1" w:themeTint="F2"/>
        </w:rPr>
        <w:t xml:space="preserve">, Jian-Feng Liu </w:t>
      </w:r>
      <w:r w:rsidRPr="00644333">
        <w:rPr>
          <w:rFonts w:ascii="Times New Roman" w:hAnsi="Times New Roman" w:cs="Times New Roman"/>
          <w:color w:val="0D0D0D" w:themeColor="text1" w:themeTint="F2"/>
          <w:vertAlign w:val="superscript"/>
        </w:rPr>
        <w:t>b, *</w:t>
      </w:r>
      <w:r w:rsidRPr="00644333">
        <w:rPr>
          <w:rFonts w:ascii="Times New Roman" w:hAnsi="Times New Roman" w:cs="Times New Roman"/>
          <w:color w:val="0D0D0D" w:themeColor="text1" w:themeTint="F2"/>
        </w:rPr>
        <w:t>,</w:t>
      </w:r>
      <w:r w:rsidRPr="00644333">
        <w:rPr>
          <w:rFonts w:ascii="Times New Roman" w:hAnsi="Times New Roman" w:cs="Times New Roman"/>
          <w:color w:val="0D0D0D" w:themeColor="text1" w:themeTint="F2"/>
          <w:vertAlign w:val="superscript"/>
        </w:rPr>
        <w:t xml:space="preserve"> </w:t>
      </w:r>
      <w:r w:rsidRPr="00644333">
        <w:rPr>
          <w:rFonts w:ascii="Times New Roman" w:eastAsia="宋体" w:hAnsi="Times New Roman" w:cs="Times New Roman"/>
          <w:color w:val="0D0D0D" w:themeColor="text1" w:themeTint="F2"/>
        </w:rPr>
        <w:t xml:space="preserve">Fu-Huang Li </w:t>
      </w:r>
      <w:r w:rsidRPr="00644333">
        <w:rPr>
          <w:rFonts w:ascii="Times New Roman" w:hAnsi="Times New Roman" w:cs="Times New Roman"/>
          <w:color w:val="0D0D0D" w:themeColor="text1" w:themeTint="F2"/>
          <w:vertAlign w:val="superscript"/>
        </w:rPr>
        <w:t>c, *</w:t>
      </w:r>
      <w:r w:rsidRPr="00644333">
        <w:rPr>
          <w:rFonts w:ascii="Times New Roman" w:hAnsi="Times New Roman" w:cs="Times New Roman"/>
          <w:color w:val="0D0D0D" w:themeColor="text1" w:themeTint="F2"/>
        </w:rPr>
        <w:t>,</w:t>
      </w:r>
      <w:r w:rsidRPr="00644333">
        <w:rPr>
          <w:rFonts w:ascii="Times New Roman" w:hAnsi="Times New Roman" w:cs="Times New Roman"/>
          <w:color w:val="0D0D0D" w:themeColor="text1" w:themeTint="F2"/>
          <w:vertAlign w:val="superscript"/>
        </w:rPr>
        <w:t xml:space="preserve"> </w:t>
      </w:r>
      <w:r w:rsidRPr="00644333">
        <w:rPr>
          <w:rFonts w:ascii="Times New Roman" w:hAnsi="Times New Roman" w:cs="Times New Roman"/>
          <w:color w:val="0D0D0D" w:themeColor="text1" w:themeTint="F2"/>
        </w:rPr>
        <w:t xml:space="preserve">Xiao-Jia Wang </w:t>
      </w:r>
      <w:r w:rsidRPr="00644333">
        <w:rPr>
          <w:rFonts w:ascii="Times New Roman" w:hAnsi="Times New Roman" w:cs="Times New Roman"/>
          <w:color w:val="0D0D0D" w:themeColor="text1" w:themeTint="F2"/>
          <w:vertAlign w:val="superscript"/>
        </w:rPr>
        <w:t>a, *</w:t>
      </w:r>
    </w:p>
    <w:p w:rsidR="00E17D66" w:rsidRPr="00644333" w:rsidRDefault="00E17D66" w:rsidP="00E17D66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color w:val="0D0D0D" w:themeColor="text1" w:themeTint="F2"/>
          <w:sz w:val="22"/>
        </w:rPr>
      </w:pPr>
    </w:p>
    <w:p w:rsidR="00E17D66" w:rsidRPr="00644333" w:rsidRDefault="00E17D66" w:rsidP="00E17D66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color w:val="0D0D0D" w:themeColor="text1" w:themeTint="F2"/>
          <w:sz w:val="22"/>
        </w:rPr>
      </w:pPr>
      <w:r w:rsidRPr="00644333">
        <w:rPr>
          <w:rFonts w:ascii="Times New Roman" w:hAnsi="Times New Roman" w:cs="Times New Roman"/>
          <w:color w:val="0D0D0D" w:themeColor="text1" w:themeTint="F2"/>
          <w:sz w:val="22"/>
          <w:vertAlign w:val="superscript"/>
        </w:rPr>
        <w:t>a</w:t>
      </w:r>
      <w:r w:rsidRPr="00644333">
        <w:rPr>
          <w:rFonts w:ascii="Times New Roman" w:hAnsi="Times New Roman" w:cs="Times New Roman"/>
          <w:color w:val="0D0D0D" w:themeColor="text1" w:themeTint="F2"/>
          <w:sz w:val="22"/>
        </w:rPr>
        <w:t xml:space="preserve"> National Key Laboratory of Veterinary Public Health and Safety, College of Veterinary Medicine, China Agricultural University, Beijing 100193, China </w:t>
      </w:r>
    </w:p>
    <w:p w:rsidR="00E17D66" w:rsidRPr="00644333" w:rsidRDefault="00E17D66" w:rsidP="00E17D66">
      <w:pPr>
        <w:pStyle w:val="MDPI14history"/>
        <w:spacing w:before="0" w:line="360" w:lineRule="auto"/>
        <w:ind w:left="0"/>
        <w:rPr>
          <w:rFonts w:ascii="Times New Roman" w:eastAsiaTheme="minorEastAsia" w:hAnsi="Times New Roman"/>
          <w:color w:val="0D0D0D" w:themeColor="text1" w:themeTint="F2"/>
          <w:sz w:val="22"/>
          <w:szCs w:val="22"/>
          <w:lang w:eastAsia="zh-CN"/>
        </w:rPr>
      </w:pPr>
      <w:r w:rsidRPr="00644333">
        <w:rPr>
          <w:rFonts w:ascii="Times New Roman" w:eastAsiaTheme="minorEastAsia" w:hAnsi="Times New Roman"/>
          <w:color w:val="0D0D0D" w:themeColor="text1" w:themeTint="F2"/>
          <w:sz w:val="22"/>
          <w:szCs w:val="22"/>
          <w:vertAlign w:val="superscript"/>
          <w:lang w:eastAsia="zh-CN"/>
        </w:rPr>
        <w:t>b</w:t>
      </w:r>
      <w:r w:rsidRPr="00644333">
        <w:rPr>
          <w:rFonts w:ascii="Times New Roman" w:eastAsiaTheme="minorEastAsia" w:hAnsi="Times New Roman"/>
          <w:color w:val="0D0D0D" w:themeColor="text1" w:themeTint="F2"/>
          <w:sz w:val="22"/>
          <w:szCs w:val="22"/>
          <w:lang w:eastAsia="zh-CN"/>
        </w:rPr>
        <w:t xml:space="preserve"> </w:t>
      </w:r>
      <w:r w:rsidRPr="00644333">
        <w:rPr>
          <w:rFonts w:ascii="Times New Roman" w:hAnsi="Times New Roman"/>
          <w:color w:val="0D0D0D" w:themeColor="text1" w:themeTint="F2"/>
          <w:sz w:val="22"/>
          <w:szCs w:val="22"/>
        </w:rPr>
        <w:t>College of Animal Science and Technology, China Agricultural University, Beijing 100</w:t>
      </w:r>
      <w:bookmarkStart w:id="0" w:name="_GoBack"/>
      <w:bookmarkEnd w:id="0"/>
      <w:r w:rsidRPr="00644333">
        <w:rPr>
          <w:rFonts w:ascii="Times New Roman" w:hAnsi="Times New Roman"/>
          <w:color w:val="0D0D0D" w:themeColor="text1" w:themeTint="F2"/>
          <w:sz w:val="22"/>
          <w:szCs w:val="22"/>
        </w:rPr>
        <w:t>193, China</w:t>
      </w:r>
    </w:p>
    <w:p w:rsidR="00E17D66" w:rsidRPr="00644333" w:rsidRDefault="00E17D66" w:rsidP="00E17D66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color w:val="0D0D0D" w:themeColor="text1" w:themeTint="F2"/>
          <w:sz w:val="22"/>
        </w:rPr>
      </w:pPr>
      <w:r w:rsidRPr="00644333">
        <w:rPr>
          <w:rFonts w:ascii="Times New Roman" w:eastAsia="宋体" w:hAnsi="Times New Roman" w:cs="Times New Roman"/>
          <w:color w:val="0D0D0D" w:themeColor="text1" w:themeTint="F2"/>
          <w:kern w:val="0"/>
          <w:sz w:val="22"/>
          <w:vertAlign w:val="superscript"/>
          <w:lang w:bidi="en-US"/>
        </w:rPr>
        <w:t>c</w:t>
      </w:r>
      <w:r w:rsidRPr="00644333">
        <w:rPr>
          <w:rFonts w:ascii="Times New Roman" w:hAnsi="Times New Roman" w:cs="Times New Roman"/>
          <w:color w:val="0D0D0D" w:themeColor="text1" w:themeTint="F2"/>
          <w:sz w:val="22"/>
        </w:rPr>
        <w:t xml:space="preserve"> Beijing General Station of Animal Husbandry Service (South Section), Beijing</w:t>
      </w:r>
      <w:r w:rsidR="00C80B53">
        <w:rPr>
          <w:rFonts w:ascii="Times New Roman" w:hAnsi="Times New Roman" w:cs="Times New Roman"/>
          <w:color w:val="0D0D0D" w:themeColor="text1" w:themeTint="F2"/>
          <w:sz w:val="22"/>
        </w:rPr>
        <w:t xml:space="preserve"> 102218</w:t>
      </w:r>
      <w:r w:rsidRPr="00644333">
        <w:rPr>
          <w:rFonts w:ascii="Times New Roman" w:hAnsi="Times New Roman" w:cs="Times New Roman"/>
          <w:color w:val="0D0D0D" w:themeColor="text1" w:themeTint="F2"/>
          <w:sz w:val="22"/>
        </w:rPr>
        <w:t>, China</w:t>
      </w:r>
    </w:p>
    <w:p w:rsidR="00E17D66" w:rsidRPr="00644333" w:rsidRDefault="00E17D66" w:rsidP="00E17D66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color w:val="0D0D0D" w:themeColor="text1" w:themeTint="F2"/>
          <w:sz w:val="22"/>
        </w:rPr>
      </w:pPr>
    </w:p>
    <w:p w:rsidR="00E17D66" w:rsidRPr="00644333" w:rsidRDefault="00E17D66" w:rsidP="00E17D66">
      <w:pPr>
        <w:pStyle w:val="MDPI13authornames"/>
        <w:spacing w:after="0" w:line="360" w:lineRule="auto"/>
        <w:rPr>
          <w:rFonts w:ascii="Times New Roman" w:hAnsi="Times New Roman"/>
          <w:b w:val="0"/>
          <w:color w:val="0D0D0D" w:themeColor="text1" w:themeTint="F2"/>
          <w:sz w:val="22"/>
          <w:lang w:eastAsia="zh-CN"/>
        </w:rPr>
      </w:pPr>
      <w:r w:rsidRPr="00644333">
        <w:rPr>
          <w:rFonts w:ascii="Times New Roman" w:hAnsi="Times New Roman"/>
          <w:b w:val="0"/>
          <w:color w:val="0D0D0D" w:themeColor="text1" w:themeTint="F2"/>
          <w:sz w:val="22"/>
          <w:vertAlign w:val="superscript"/>
          <w:lang w:eastAsia="zh-CN"/>
        </w:rPr>
        <w:t>*</w:t>
      </w:r>
      <w:r w:rsidRPr="00644333">
        <w:rPr>
          <w:rFonts w:ascii="Times New Roman" w:eastAsiaTheme="minorEastAsia" w:hAnsi="Times New Roman"/>
          <w:b w:val="0"/>
          <w:color w:val="0D0D0D" w:themeColor="text1" w:themeTint="F2"/>
          <w:sz w:val="22"/>
          <w:lang w:eastAsia="zh-CN"/>
        </w:rPr>
        <w:t xml:space="preserve"> </w:t>
      </w:r>
      <w:r w:rsidRPr="00644333">
        <w:rPr>
          <w:rFonts w:ascii="Times New Roman" w:hAnsi="Times New Roman"/>
          <w:b w:val="0"/>
          <w:color w:val="0D0D0D" w:themeColor="text1" w:themeTint="F2"/>
          <w:sz w:val="22"/>
        </w:rPr>
        <w:t>Correspond</w:t>
      </w:r>
      <w:r w:rsidRPr="00644333">
        <w:rPr>
          <w:rFonts w:ascii="Times New Roman" w:hAnsi="Times New Roman"/>
          <w:b w:val="0"/>
          <w:color w:val="0D0D0D" w:themeColor="text1" w:themeTint="F2"/>
          <w:sz w:val="22"/>
          <w:lang w:eastAsia="zh-CN"/>
        </w:rPr>
        <w:t>ing authors.</w:t>
      </w:r>
    </w:p>
    <w:p w:rsidR="00E17D66" w:rsidRPr="00644333" w:rsidRDefault="00E17D66" w:rsidP="00E17D66">
      <w:pPr>
        <w:pStyle w:val="MDPI13authornames"/>
        <w:spacing w:after="0" w:line="360" w:lineRule="auto"/>
        <w:rPr>
          <w:rFonts w:ascii="Times New Roman" w:hAnsi="Times New Roman"/>
          <w:b w:val="0"/>
          <w:color w:val="0D0D0D" w:themeColor="text1" w:themeTint="F2"/>
          <w:sz w:val="22"/>
          <w:lang w:eastAsia="zh-CN"/>
        </w:rPr>
      </w:pPr>
      <w:r w:rsidRPr="00644333">
        <w:rPr>
          <w:rFonts w:ascii="Times New Roman" w:hAnsi="Times New Roman"/>
          <w:b w:val="0"/>
          <w:color w:val="0D0D0D" w:themeColor="text1" w:themeTint="F2"/>
          <w:sz w:val="22"/>
          <w:lang w:eastAsia="zh-CN"/>
        </w:rPr>
        <w:t>E-mail address:</w:t>
      </w:r>
      <w:r w:rsidRPr="00644333">
        <w:rPr>
          <w:rFonts w:ascii="Times New Roman" w:hAnsi="Times New Roman"/>
          <w:b w:val="0"/>
          <w:color w:val="0D0D0D" w:themeColor="text1" w:themeTint="F2"/>
          <w:sz w:val="22"/>
        </w:rPr>
        <w:t xml:space="preserve"> wangxj@cau.edu.cn</w:t>
      </w:r>
      <w:r w:rsidRPr="00644333">
        <w:rPr>
          <w:rFonts w:ascii="Times New Roman" w:hAnsi="Times New Roman"/>
          <w:b w:val="0"/>
          <w:color w:val="0D0D0D" w:themeColor="text1" w:themeTint="F2"/>
          <w:sz w:val="22"/>
          <w:lang w:eastAsia="zh-CN"/>
        </w:rPr>
        <w:t xml:space="preserve"> (X. Wang);</w:t>
      </w:r>
      <w:r w:rsidRPr="00644333">
        <w:rPr>
          <w:rFonts w:ascii="Times New Roman" w:hAnsi="Times New Roman"/>
          <w:b w:val="0"/>
          <w:color w:val="0D0D0D" w:themeColor="text1" w:themeTint="F2"/>
          <w:sz w:val="22"/>
        </w:rPr>
        <w:t xml:space="preserve"> lfh5118@126.com</w:t>
      </w:r>
      <w:r w:rsidRPr="00644333">
        <w:rPr>
          <w:rFonts w:ascii="Times New Roman" w:hAnsi="Times New Roman"/>
          <w:b w:val="0"/>
          <w:color w:val="0D0D0D" w:themeColor="text1" w:themeTint="F2"/>
          <w:sz w:val="22"/>
          <w:lang w:eastAsia="zh-CN"/>
        </w:rPr>
        <w:t xml:space="preserve"> (F-H. Li);</w:t>
      </w:r>
      <w:r w:rsidRPr="00644333">
        <w:rPr>
          <w:rFonts w:ascii="Times New Roman" w:eastAsiaTheme="minorEastAsia" w:hAnsi="Times New Roman"/>
          <w:b w:val="0"/>
          <w:color w:val="0D0D0D" w:themeColor="text1" w:themeTint="F2"/>
          <w:sz w:val="22"/>
          <w:lang w:eastAsia="zh-CN"/>
        </w:rPr>
        <w:t xml:space="preserve"> </w:t>
      </w:r>
      <w:r w:rsidRPr="00644333">
        <w:rPr>
          <w:rFonts w:ascii="Times New Roman" w:hAnsi="Times New Roman"/>
          <w:b w:val="0"/>
          <w:color w:val="0D0D0D" w:themeColor="text1" w:themeTint="F2"/>
          <w:sz w:val="22"/>
        </w:rPr>
        <w:t>liujf@cau.edu.cn</w:t>
      </w:r>
      <w:r w:rsidRPr="00644333">
        <w:rPr>
          <w:rFonts w:ascii="Times New Roman" w:hAnsi="Times New Roman"/>
          <w:b w:val="0"/>
          <w:color w:val="0D0D0D" w:themeColor="text1" w:themeTint="F2"/>
          <w:sz w:val="22"/>
          <w:lang w:eastAsia="zh-CN"/>
        </w:rPr>
        <w:t xml:space="preserve"> (J-F. Liu)</w:t>
      </w:r>
    </w:p>
    <w:p w:rsidR="00E17D66" w:rsidRPr="00644333" w:rsidRDefault="00E17D66" w:rsidP="00E17D66">
      <w:pPr>
        <w:pStyle w:val="MDPI13authornames"/>
        <w:spacing w:after="0" w:line="360" w:lineRule="auto"/>
        <w:rPr>
          <w:rFonts w:ascii="Times New Roman" w:hAnsi="Times New Roman"/>
          <w:b w:val="0"/>
          <w:color w:val="0D0D0D" w:themeColor="text1" w:themeTint="F2"/>
          <w:sz w:val="22"/>
          <w:lang w:eastAsia="zh-CN"/>
        </w:rPr>
      </w:pPr>
      <w:r w:rsidRPr="00644333">
        <w:rPr>
          <w:rFonts w:ascii="Times New Roman" w:eastAsiaTheme="minorEastAsia" w:hAnsi="Times New Roman"/>
          <w:sz w:val="22"/>
          <w:lang w:eastAsia="zh-CN"/>
        </w:rPr>
        <w:t xml:space="preserve">ORCID: </w:t>
      </w:r>
      <w:r w:rsidRPr="00644333">
        <w:rPr>
          <w:rFonts w:ascii="Times New Roman" w:hAnsi="Times New Roman"/>
          <w:b w:val="0"/>
          <w:color w:val="0D0D0D" w:themeColor="text1" w:themeTint="F2"/>
          <w:sz w:val="22"/>
        </w:rPr>
        <w:t xml:space="preserve"> 0000-0001-9183-0023</w:t>
      </w:r>
      <w:r w:rsidRPr="00644333" w:rsidDel="001503CE">
        <w:rPr>
          <w:rFonts w:ascii="Times New Roman" w:hAnsi="Times New Roman"/>
          <w:color w:val="0D0D0D" w:themeColor="text1" w:themeTint="F2"/>
          <w:sz w:val="22"/>
        </w:rPr>
        <w:t xml:space="preserve"> </w:t>
      </w:r>
      <w:r w:rsidRPr="00644333">
        <w:rPr>
          <w:rFonts w:ascii="Times New Roman" w:hAnsi="Times New Roman"/>
          <w:b w:val="0"/>
          <w:color w:val="0D0D0D" w:themeColor="text1" w:themeTint="F2"/>
          <w:sz w:val="22"/>
          <w:lang w:eastAsia="zh-CN"/>
        </w:rPr>
        <w:t>(X. Wang);</w:t>
      </w:r>
      <w:r w:rsidRPr="00644333">
        <w:rPr>
          <w:rFonts w:ascii="Times New Roman" w:eastAsiaTheme="minorEastAsia" w:hAnsi="Times New Roman"/>
          <w:b w:val="0"/>
          <w:color w:val="0D0D0D" w:themeColor="text1" w:themeTint="F2"/>
          <w:sz w:val="22"/>
          <w:lang w:eastAsia="zh-CN"/>
        </w:rPr>
        <w:t xml:space="preserve"> 0000-0002-5766-7864</w:t>
      </w:r>
      <w:r w:rsidRPr="00644333" w:rsidDel="007D4552">
        <w:rPr>
          <w:rFonts w:ascii="Times New Roman" w:eastAsiaTheme="minorEastAsia" w:hAnsi="Times New Roman"/>
          <w:b w:val="0"/>
          <w:color w:val="0D0D0D" w:themeColor="text1" w:themeTint="F2"/>
          <w:sz w:val="22"/>
          <w:lang w:eastAsia="zh-CN"/>
        </w:rPr>
        <w:t xml:space="preserve"> </w:t>
      </w:r>
      <w:r w:rsidRPr="00644333">
        <w:rPr>
          <w:rFonts w:ascii="Times New Roman" w:hAnsi="Times New Roman"/>
          <w:b w:val="0"/>
          <w:color w:val="0D0D0D" w:themeColor="text1" w:themeTint="F2"/>
          <w:sz w:val="22"/>
          <w:lang w:eastAsia="zh-CN"/>
        </w:rPr>
        <w:t>(J-F. Liu)</w:t>
      </w:r>
    </w:p>
    <w:p w:rsidR="00E17D66" w:rsidRPr="00644333" w:rsidRDefault="00E17D66" w:rsidP="00E17D66">
      <w:pPr>
        <w:pStyle w:val="MDPI14history"/>
        <w:spacing w:before="0" w:line="360" w:lineRule="auto"/>
        <w:ind w:left="0"/>
        <w:rPr>
          <w:rFonts w:ascii="Times New Roman" w:eastAsiaTheme="minorEastAsia" w:hAnsi="Times New Roman"/>
          <w:sz w:val="22"/>
          <w:szCs w:val="22"/>
          <w:lang w:eastAsia="zh-CN"/>
        </w:rPr>
      </w:pPr>
    </w:p>
    <w:p w:rsidR="00E17D66" w:rsidRPr="00644333" w:rsidRDefault="00E17D66" w:rsidP="00E17D66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bCs/>
          <w:color w:val="0D0D0D" w:themeColor="text1" w:themeTint="F2"/>
          <w:sz w:val="22"/>
        </w:rPr>
      </w:pPr>
      <w:r w:rsidRPr="00644333">
        <w:rPr>
          <w:rFonts w:ascii="Times New Roman" w:hAnsi="Times New Roman" w:cs="Times New Roman"/>
          <w:b/>
          <w:bCs/>
          <w:color w:val="0D0D0D" w:themeColor="text1" w:themeTint="F2"/>
          <w:sz w:val="22"/>
        </w:rPr>
        <w:br w:type="page"/>
      </w:r>
    </w:p>
    <w:p w:rsidR="00E17D66" w:rsidRPr="00644333" w:rsidRDefault="00E17D66" w:rsidP="00E17D66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color w:val="0D0D0D" w:themeColor="text1" w:themeTint="F2"/>
          <w:sz w:val="22"/>
        </w:rPr>
      </w:pPr>
      <w:r w:rsidRPr="00644333">
        <w:rPr>
          <w:rFonts w:ascii="Times New Roman" w:hAnsi="Times New Roman" w:cs="Times New Roman"/>
          <w:b/>
          <w:bCs/>
          <w:color w:val="0D0D0D" w:themeColor="text1" w:themeTint="F2"/>
          <w:sz w:val="22"/>
        </w:rPr>
        <w:lastRenderedPageBreak/>
        <w:t xml:space="preserve">Table S1. </w:t>
      </w:r>
      <w:r w:rsidRPr="00644333">
        <w:rPr>
          <w:rFonts w:ascii="Times New Roman" w:hAnsi="Times New Roman" w:cs="Times New Roman"/>
          <w:bCs/>
          <w:color w:val="0D0D0D" w:themeColor="text1" w:themeTint="F2"/>
          <w:sz w:val="22"/>
        </w:rPr>
        <w:t>The list of primers</w:t>
      </w:r>
    </w:p>
    <w:tbl>
      <w:tblPr>
        <w:tblW w:w="9349" w:type="dxa"/>
        <w:tblLook w:val="04A0" w:firstRow="1" w:lastRow="0" w:firstColumn="1" w:lastColumn="0" w:noHBand="0" w:noVBand="1"/>
      </w:tblPr>
      <w:tblGrid>
        <w:gridCol w:w="2973"/>
        <w:gridCol w:w="2096"/>
        <w:gridCol w:w="4280"/>
      </w:tblGrid>
      <w:tr w:rsidR="00E17D66" w:rsidRPr="00644333" w:rsidTr="00784C39">
        <w:trPr>
          <w:trHeight w:val="294"/>
        </w:trPr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</w:pPr>
            <w:r w:rsidRPr="00644333"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  <w:t>Purpose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</w:pPr>
            <w:r w:rsidRPr="00644333"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  <w:t>Names</w:t>
            </w:r>
          </w:p>
        </w:tc>
        <w:tc>
          <w:tcPr>
            <w:tcW w:w="4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</w:pPr>
            <w:r w:rsidRPr="00644333"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  <w:t>Sequence (5′−3′)</w:t>
            </w:r>
          </w:p>
        </w:tc>
      </w:tr>
      <w:tr w:rsidR="00E17D66" w:rsidRPr="00644333" w:rsidTr="00784C39">
        <w:trPr>
          <w:trHeight w:val="294"/>
        </w:trPr>
        <w:tc>
          <w:tcPr>
            <w:tcW w:w="2973" w:type="dxa"/>
            <w:shd w:val="clear" w:color="auto" w:fill="auto"/>
            <w:noWrap/>
            <w:vAlign w:val="bottom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2"/>
              </w:rPr>
            </w:pPr>
            <w:r w:rsidRPr="00644333"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  <w:t>Real-time PCR Primers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i/>
                <w:iCs/>
                <w:color w:val="0D0D0D" w:themeColor="text1" w:themeTint="F2"/>
                <w:kern w:val="0"/>
                <w:sz w:val="22"/>
              </w:rPr>
            </w:pPr>
            <w:r w:rsidRPr="00644333">
              <w:rPr>
                <w:rFonts w:ascii="Times New Roman" w:eastAsia="DengXian" w:hAnsi="Times New Roman" w:cs="Times New Roman"/>
                <w:i/>
                <w:iCs/>
                <w:color w:val="0D0D0D" w:themeColor="text1" w:themeTint="F2"/>
                <w:kern w:val="0"/>
                <w:sz w:val="22"/>
              </w:rPr>
              <w:t>PEDV N forward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</w:pPr>
            <w:r w:rsidRPr="00644333"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  <w:t>CACAACCGAATGCTATTGACG</w:t>
            </w:r>
          </w:p>
        </w:tc>
      </w:tr>
      <w:tr w:rsidR="00E17D66" w:rsidRPr="00644333" w:rsidTr="00784C39">
        <w:trPr>
          <w:trHeight w:val="294"/>
        </w:trPr>
        <w:tc>
          <w:tcPr>
            <w:tcW w:w="2973" w:type="dxa"/>
            <w:shd w:val="clear" w:color="auto" w:fill="auto"/>
            <w:noWrap/>
            <w:vAlign w:val="bottom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i/>
                <w:iCs/>
                <w:color w:val="0D0D0D" w:themeColor="text1" w:themeTint="F2"/>
                <w:kern w:val="0"/>
                <w:sz w:val="22"/>
              </w:rPr>
            </w:pPr>
            <w:r w:rsidRPr="00644333">
              <w:rPr>
                <w:rFonts w:ascii="Times New Roman" w:eastAsia="DengXian" w:hAnsi="Times New Roman" w:cs="Times New Roman"/>
                <w:i/>
                <w:iCs/>
                <w:color w:val="0D0D0D" w:themeColor="text1" w:themeTint="F2"/>
                <w:kern w:val="0"/>
                <w:sz w:val="22"/>
              </w:rPr>
              <w:t>PEDV N reverse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</w:pPr>
            <w:r w:rsidRPr="00644333"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  <w:t>GATACTTTGGCCTCTTGTGT</w:t>
            </w:r>
          </w:p>
        </w:tc>
      </w:tr>
      <w:tr w:rsidR="00E17D66" w:rsidRPr="00644333" w:rsidTr="00784C39">
        <w:trPr>
          <w:trHeight w:val="294"/>
        </w:trPr>
        <w:tc>
          <w:tcPr>
            <w:tcW w:w="2973" w:type="dxa"/>
            <w:shd w:val="clear" w:color="auto" w:fill="auto"/>
            <w:noWrap/>
            <w:vAlign w:val="bottom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i/>
                <w:iCs/>
                <w:color w:val="0D0D0D" w:themeColor="text1" w:themeTint="F2"/>
                <w:kern w:val="0"/>
                <w:sz w:val="22"/>
              </w:rPr>
            </w:pPr>
            <w:r w:rsidRPr="00644333">
              <w:rPr>
                <w:rFonts w:ascii="Times New Roman" w:eastAsia="DengXian" w:hAnsi="Times New Roman" w:cs="Times New Roman"/>
                <w:i/>
                <w:iCs/>
                <w:color w:val="0D0D0D" w:themeColor="text1" w:themeTint="F2"/>
                <w:kern w:val="0"/>
                <w:sz w:val="22"/>
              </w:rPr>
              <w:t>hRIG1 forward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</w:pPr>
            <w:r w:rsidRPr="00644333"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  <w:t>CACCTCAGTTGCTGATGAAGGC</w:t>
            </w:r>
          </w:p>
        </w:tc>
      </w:tr>
      <w:tr w:rsidR="00E17D66" w:rsidRPr="00644333" w:rsidTr="00784C39">
        <w:trPr>
          <w:trHeight w:val="294"/>
        </w:trPr>
        <w:tc>
          <w:tcPr>
            <w:tcW w:w="2973" w:type="dxa"/>
            <w:shd w:val="clear" w:color="auto" w:fill="auto"/>
            <w:noWrap/>
            <w:vAlign w:val="bottom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i/>
                <w:iCs/>
                <w:color w:val="0D0D0D" w:themeColor="text1" w:themeTint="F2"/>
                <w:kern w:val="0"/>
                <w:sz w:val="22"/>
              </w:rPr>
            </w:pPr>
            <w:r w:rsidRPr="00644333">
              <w:rPr>
                <w:rFonts w:ascii="Times New Roman" w:eastAsia="DengXian" w:hAnsi="Times New Roman" w:cs="Times New Roman"/>
                <w:i/>
                <w:iCs/>
                <w:color w:val="0D0D0D" w:themeColor="text1" w:themeTint="F2"/>
                <w:kern w:val="0"/>
                <w:sz w:val="22"/>
              </w:rPr>
              <w:t>hRIG1 reverse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</w:pPr>
            <w:r w:rsidRPr="00644333"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  <w:t>GTCAGAAGGAAGCACTTGCTACC</w:t>
            </w:r>
          </w:p>
        </w:tc>
      </w:tr>
      <w:tr w:rsidR="00E17D66" w:rsidRPr="00644333" w:rsidTr="00784C39">
        <w:trPr>
          <w:trHeight w:val="294"/>
        </w:trPr>
        <w:tc>
          <w:tcPr>
            <w:tcW w:w="2973" w:type="dxa"/>
            <w:shd w:val="clear" w:color="auto" w:fill="auto"/>
            <w:noWrap/>
            <w:vAlign w:val="bottom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i/>
                <w:iCs/>
                <w:color w:val="0D0D0D" w:themeColor="text1" w:themeTint="F2"/>
                <w:kern w:val="0"/>
                <w:sz w:val="22"/>
              </w:rPr>
            </w:pPr>
            <w:r w:rsidRPr="00644333">
              <w:rPr>
                <w:rFonts w:ascii="Times New Roman" w:eastAsia="DengXian" w:hAnsi="Times New Roman" w:cs="Times New Roman"/>
                <w:i/>
                <w:iCs/>
                <w:color w:val="0D0D0D" w:themeColor="text1" w:themeTint="F2"/>
                <w:kern w:val="0"/>
                <w:sz w:val="22"/>
              </w:rPr>
              <w:t>hMAVS forward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</w:pPr>
            <w:r w:rsidRPr="00644333"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  <w:t>ATAAGTCCDGAGGGCACCTTT</w:t>
            </w:r>
          </w:p>
        </w:tc>
      </w:tr>
      <w:tr w:rsidR="00E17D66" w:rsidRPr="00644333" w:rsidTr="00784C39">
        <w:trPr>
          <w:trHeight w:val="294"/>
        </w:trPr>
        <w:tc>
          <w:tcPr>
            <w:tcW w:w="2973" w:type="dxa"/>
            <w:shd w:val="clear" w:color="auto" w:fill="auto"/>
            <w:noWrap/>
            <w:vAlign w:val="bottom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i/>
                <w:iCs/>
                <w:color w:val="0D0D0D" w:themeColor="text1" w:themeTint="F2"/>
                <w:kern w:val="0"/>
                <w:sz w:val="22"/>
              </w:rPr>
            </w:pPr>
            <w:r w:rsidRPr="00644333">
              <w:rPr>
                <w:rFonts w:ascii="Times New Roman" w:eastAsia="DengXian" w:hAnsi="Times New Roman" w:cs="Times New Roman"/>
                <w:i/>
                <w:iCs/>
                <w:color w:val="0D0D0D" w:themeColor="text1" w:themeTint="F2"/>
                <w:kern w:val="0"/>
                <w:sz w:val="22"/>
              </w:rPr>
              <w:t>hMAVS reverse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</w:pPr>
            <w:r w:rsidRPr="00644333"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  <w:t>GTGACTACCAGCACCCCTGT</w:t>
            </w:r>
          </w:p>
        </w:tc>
      </w:tr>
      <w:tr w:rsidR="00E17D66" w:rsidRPr="00644333" w:rsidTr="00784C39">
        <w:trPr>
          <w:trHeight w:val="294"/>
        </w:trPr>
        <w:tc>
          <w:tcPr>
            <w:tcW w:w="2973" w:type="dxa"/>
            <w:shd w:val="clear" w:color="auto" w:fill="auto"/>
            <w:noWrap/>
            <w:vAlign w:val="bottom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i/>
                <w:iCs/>
                <w:color w:val="0D0D0D" w:themeColor="text1" w:themeTint="F2"/>
                <w:kern w:val="0"/>
                <w:sz w:val="22"/>
              </w:rPr>
            </w:pPr>
            <w:r w:rsidRPr="00644333">
              <w:rPr>
                <w:rFonts w:ascii="Times New Roman" w:eastAsia="DengXian" w:hAnsi="Times New Roman" w:cs="Times New Roman"/>
                <w:i/>
                <w:iCs/>
                <w:color w:val="0D0D0D" w:themeColor="text1" w:themeTint="F2"/>
                <w:kern w:val="0"/>
                <w:sz w:val="22"/>
              </w:rPr>
              <w:t>hIL6 forward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</w:pPr>
            <w:r w:rsidRPr="00644333"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  <w:t>TACCCCCAGGAGAAGATTCC</w:t>
            </w:r>
          </w:p>
        </w:tc>
      </w:tr>
      <w:tr w:rsidR="00E17D66" w:rsidRPr="00644333" w:rsidTr="00784C39">
        <w:trPr>
          <w:trHeight w:val="294"/>
        </w:trPr>
        <w:tc>
          <w:tcPr>
            <w:tcW w:w="2973" w:type="dxa"/>
            <w:shd w:val="clear" w:color="auto" w:fill="auto"/>
            <w:noWrap/>
            <w:vAlign w:val="bottom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i/>
                <w:iCs/>
                <w:color w:val="0D0D0D" w:themeColor="text1" w:themeTint="F2"/>
                <w:kern w:val="0"/>
                <w:sz w:val="22"/>
              </w:rPr>
            </w:pPr>
            <w:r w:rsidRPr="00644333">
              <w:rPr>
                <w:rFonts w:ascii="Times New Roman" w:eastAsia="DengXian" w:hAnsi="Times New Roman" w:cs="Times New Roman"/>
                <w:i/>
                <w:iCs/>
                <w:color w:val="0D0D0D" w:themeColor="text1" w:themeTint="F2"/>
                <w:kern w:val="0"/>
                <w:sz w:val="22"/>
              </w:rPr>
              <w:t>hIL6 reverse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</w:pPr>
            <w:r w:rsidRPr="00644333"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  <w:t>TTTTCTGCCAGTGCCTCTTT</w:t>
            </w:r>
          </w:p>
        </w:tc>
      </w:tr>
      <w:tr w:rsidR="00E17D66" w:rsidRPr="00644333" w:rsidTr="00784C39">
        <w:trPr>
          <w:trHeight w:val="294"/>
        </w:trPr>
        <w:tc>
          <w:tcPr>
            <w:tcW w:w="2973" w:type="dxa"/>
            <w:shd w:val="clear" w:color="auto" w:fill="auto"/>
            <w:noWrap/>
            <w:vAlign w:val="bottom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i/>
                <w:iCs/>
                <w:color w:val="0D0D0D" w:themeColor="text1" w:themeTint="F2"/>
                <w:kern w:val="0"/>
                <w:sz w:val="22"/>
              </w:rPr>
            </w:pPr>
            <w:r w:rsidRPr="00644333">
              <w:rPr>
                <w:rFonts w:ascii="Times New Roman" w:eastAsia="DengXian" w:hAnsi="Times New Roman" w:cs="Times New Roman"/>
                <w:i/>
                <w:iCs/>
                <w:color w:val="0D0D0D" w:themeColor="text1" w:themeTint="F2"/>
                <w:kern w:val="0"/>
                <w:sz w:val="22"/>
              </w:rPr>
              <w:t>hIFN-β forward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</w:pPr>
            <w:r w:rsidRPr="00644333"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  <w:t>GTCAGAGTGGAAATCCTAAG</w:t>
            </w:r>
          </w:p>
        </w:tc>
      </w:tr>
      <w:tr w:rsidR="00E17D66" w:rsidRPr="00644333" w:rsidTr="00784C39">
        <w:trPr>
          <w:trHeight w:val="306"/>
        </w:trPr>
        <w:tc>
          <w:tcPr>
            <w:tcW w:w="2973" w:type="dxa"/>
            <w:shd w:val="clear" w:color="auto" w:fill="auto"/>
            <w:noWrap/>
            <w:vAlign w:val="bottom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i/>
                <w:iCs/>
                <w:color w:val="0D0D0D" w:themeColor="text1" w:themeTint="F2"/>
                <w:kern w:val="0"/>
                <w:sz w:val="22"/>
              </w:rPr>
            </w:pPr>
            <w:r w:rsidRPr="00644333">
              <w:rPr>
                <w:rFonts w:ascii="Times New Roman" w:eastAsia="DengXian" w:hAnsi="Times New Roman" w:cs="Times New Roman"/>
                <w:i/>
                <w:iCs/>
                <w:color w:val="0D0D0D" w:themeColor="text1" w:themeTint="F2"/>
                <w:kern w:val="0"/>
                <w:sz w:val="22"/>
              </w:rPr>
              <w:t>hIFN-β reverse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</w:pPr>
            <w:r w:rsidRPr="00644333"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  <w:t>ACAGCATCTGCTGGTTGAAG</w:t>
            </w:r>
          </w:p>
        </w:tc>
      </w:tr>
      <w:tr w:rsidR="00E17D66" w:rsidRPr="00644333" w:rsidTr="00784C39">
        <w:trPr>
          <w:trHeight w:val="294"/>
        </w:trPr>
        <w:tc>
          <w:tcPr>
            <w:tcW w:w="2973" w:type="dxa"/>
            <w:shd w:val="clear" w:color="auto" w:fill="auto"/>
            <w:noWrap/>
            <w:vAlign w:val="bottom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i/>
                <w:iCs/>
                <w:color w:val="0D0D0D" w:themeColor="text1" w:themeTint="F2"/>
                <w:kern w:val="0"/>
                <w:sz w:val="22"/>
              </w:rPr>
            </w:pPr>
            <w:r w:rsidRPr="00644333">
              <w:rPr>
                <w:rFonts w:ascii="Times New Roman" w:eastAsia="DengXian" w:hAnsi="Times New Roman" w:cs="Times New Roman"/>
                <w:i/>
                <w:iCs/>
                <w:color w:val="0D0D0D" w:themeColor="text1" w:themeTint="F2"/>
                <w:kern w:val="0"/>
                <w:sz w:val="22"/>
              </w:rPr>
              <w:t>hCALML5 forward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</w:pPr>
            <w:r w:rsidRPr="00644333"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  <w:t>TCATCTCCCAGTTTGATAGC</w:t>
            </w:r>
          </w:p>
        </w:tc>
      </w:tr>
      <w:tr w:rsidR="00E17D66" w:rsidRPr="00644333" w:rsidTr="00784C39">
        <w:trPr>
          <w:trHeight w:val="306"/>
        </w:trPr>
        <w:tc>
          <w:tcPr>
            <w:tcW w:w="2973" w:type="dxa"/>
            <w:shd w:val="clear" w:color="auto" w:fill="auto"/>
            <w:noWrap/>
            <w:vAlign w:val="bottom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i/>
                <w:iCs/>
                <w:color w:val="0D0D0D" w:themeColor="text1" w:themeTint="F2"/>
                <w:kern w:val="0"/>
                <w:sz w:val="22"/>
              </w:rPr>
            </w:pPr>
            <w:r w:rsidRPr="00644333">
              <w:rPr>
                <w:rFonts w:ascii="Times New Roman" w:eastAsia="DengXian" w:hAnsi="Times New Roman" w:cs="Times New Roman"/>
                <w:i/>
                <w:iCs/>
                <w:color w:val="0D0D0D" w:themeColor="text1" w:themeTint="F2"/>
                <w:kern w:val="0"/>
                <w:sz w:val="22"/>
              </w:rPr>
              <w:t>hCALML5 reverse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</w:pPr>
            <w:r w:rsidRPr="00644333"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  <w:t>GATCATGGCATCCAGCTC</w:t>
            </w:r>
          </w:p>
        </w:tc>
      </w:tr>
      <w:tr w:rsidR="00E17D66" w:rsidRPr="00644333" w:rsidTr="00784C39">
        <w:trPr>
          <w:trHeight w:val="294"/>
        </w:trPr>
        <w:tc>
          <w:tcPr>
            <w:tcW w:w="2973" w:type="dxa"/>
            <w:shd w:val="clear" w:color="auto" w:fill="auto"/>
            <w:noWrap/>
            <w:vAlign w:val="bottom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i/>
                <w:iCs/>
                <w:color w:val="0D0D0D" w:themeColor="text1" w:themeTint="F2"/>
                <w:kern w:val="0"/>
                <w:sz w:val="22"/>
              </w:rPr>
            </w:pPr>
            <w:r w:rsidRPr="00644333">
              <w:rPr>
                <w:rFonts w:ascii="Times New Roman" w:eastAsia="DengXian" w:hAnsi="Times New Roman" w:cs="Times New Roman"/>
                <w:i/>
                <w:iCs/>
                <w:color w:val="0D0D0D" w:themeColor="text1" w:themeTint="F2"/>
                <w:kern w:val="0"/>
                <w:sz w:val="22"/>
              </w:rPr>
              <w:t>sCALML5 forward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</w:pPr>
            <w:r w:rsidRPr="00644333"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  <w:t>GCTGTCCAAAGAGCAGGTG</w:t>
            </w:r>
          </w:p>
        </w:tc>
      </w:tr>
      <w:tr w:rsidR="00E17D66" w:rsidRPr="00644333" w:rsidTr="00784C39">
        <w:trPr>
          <w:trHeight w:val="306"/>
        </w:trPr>
        <w:tc>
          <w:tcPr>
            <w:tcW w:w="2973" w:type="dxa"/>
            <w:shd w:val="clear" w:color="auto" w:fill="auto"/>
            <w:noWrap/>
            <w:vAlign w:val="bottom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i/>
                <w:iCs/>
                <w:color w:val="0D0D0D" w:themeColor="text1" w:themeTint="F2"/>
                <w:kern w:val="0"/>
                <w:sz w:val="22"/>
              </w:rPr>
            </w:pPr>
            <w:r w:rsidRPr="00644333">
              <w:rPr>
                <w:rFonts w:ascii="Times New Roman" w:eastAsia="DengXian" w:hAnsi="Times New Roman" w:cs="Times New Roman"/>
                <w:i/>
                <w:iCs/>
                <w:color w:val="0D0D0D" w:themeColor="text1" w:themeTint="F2"/>
                <w:kern w:val="0"/>
                <w:sz w:val="22"/>
              </w:rPr>
              <w:t>sCALML5 reverse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</w:pPr>
            <w:r w:rsidRPr="00644333"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  <w:t>CCAGGAACTCCTCGAAGCT</w:t>
            </w:r>
          </w:p>
        </w:tc>
      </w:tr>
      <w:tr w:rsidR="00E17D66" w:rsidRPr="00644333" w:rsidTr="00784C39">
        <w:trPr>
          <w:trHeight w:val="294"/>
        </w:trPr>
        <w:tc>
          <w:tcPr>
            <w:tcW w:w="2973" w:type="dxa"/>
            <w:shd w:val="clear" w:color="auto" w:fill="auto"/>
            <w:noWrap/>
            <w:vAlign w:val="bottom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i/>
                <w:iCs/>
                <w:color w:val="0D0D0D" w:themeColor="text1" w:themeTint="F2"/>
                <w:kern w:val="0"/>
                <w:sz w:val="22"/>
              </w:rPr>
            </w:pPr>
            <w:r w:rsidRPr="00644333">
              <w:rPr>
                <w:rFonts w:ascii="Times New Roman" w:eastAsia="DengXian" w:hAnsi="Times New Roman" w:cs="Times New Roman"/>
                <w:i/>
                <w:iCs/>
                <w:color w:val="0D0D0D" w:themeColor="text1" w:themeTint="F2"/>
                <w:kern w:val="0"/>
                <w:sz w:val="22"/>
              </w:rPr>
              <w:t>hGAPDH forward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</w:pPr>
            <w:r w:rsidRPr="00644333"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  <w:t>GTCTTCACTACCATGGAGAAGG</w:t>
            </w:r>
          </w:p>
        </w:tc>
      </w:tr>
      <w:tr w:rsidR="00E17D66" w:rsidRPr="00644333" w:rsidTr="00784C39">
        <w:trPr>
          <w:trHeight w:val="294"/>
        </w:trPr>
        <w:tc>
          <w:tcPr>
            <w:tcW w:w="2973" w:type="dxa"/>
            <w:shd w:val="clear" w:color="auto" w:fill="auto"/>
            <w:noWrap/>
            <w:vAlign w:val="bottom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i/>
                <w:iCs/>
                <w:color w:val="0D0D0D" w:themeColor="text1" w:themeTint="F2"/>
                <w:kern w:val="0"/>
                <w:sz w:val="22"/>
              </w:rPr>
            </w:pPr>
            <w:r w:rsidRPr="00644333">
              <w:rPr>
                <w:rFonts w:ascii="Times New Roman" w:eastAsia="DengXian" w:hAnsi="Times New Roman" w:cs="Times New Roman"/>
                <w:i/>
                <w:iCs/>
                <w:color w:val="0D0D0D" w:themeColor="text1" w:themeTint="F2"/>
                <w:kern w:val="0"/>
                <w:sz w:val="22"/>
              </w:rPr>
              <w:t>hGAPDH reverse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</w:pPr>
            <w:r w:rsidRPr="00644333"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  <w:t>TCATGGATGACCTTGGCCAG</w:t>
            </w:r>
          </w:p>
        </w:tc>
      </w:tr>
      <w:tr w:rsidR="00E17D66" w:rsidRPr="00644333" w:rsidTr="00784C39">
        <w:trPr>
          <w:trHeight w:val="294"/>
        </w:trPr>
        <w:tc>
          <w:tcPr>
            <w:tcW w:w="2973" w:type="dxa"/>
            <w:shd w:val="clear" w:color="auto" w:fill="auto"/>
            <w:noWrap/>
            <w:vAlign w:val="bottom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i/>
                <w:iCs/>
                <w:color w:val="0D0D0D" w:themeColor="text1" w:themeTint="F2"/>
                <w:kern w:val="0"/>
                <w:sz w:val="22"/>
              </w:rPr>
            </w:pPr>
            <w:r w:rsidRPr="00644333">
              <w:rPr>
                <w:rFonts w:ascii="Times New Roman" w:eastAsia="DengXian" w:hAnsi="Times New Roman" w:cs="Times New Roman"/>
                <w:i/>
                <w:iCs/>
                <w:color w:val="0D0D0D" w:themeColor="text1" w:themeTint="F2"/>
                <w:kern w:val="0"/>
                <w:sz w:val="22"/>
              </w:rPr>
              <w:t>sGAPDH forward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</w:pPr>
            <w:r w:rsidRPr="00644333"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  <w:t>TGGTGAAGGTCGGAGTGAAC</w:t>
            </w:r>
          </w:p>
        </w:tc>
      </w:tr>
      <w:tr w:rsidR="00E17D66" w:rsidRPr="00644333" w:rsidTr="00784C39">
        <w:trPr>
          <w:trHeight w:val="294"/>
        </w:trPr>
        <w:tc>
          <w:tcPr>
            <w:tcW w:w="297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i/>
                <w:iCs/>
                <w:color w:val="0D0D0D" w:themeColor="text1" w:themeTint="F2"/>
                <w:kern w:val="0"/>
                <w:sz w:val="22"/>
              </w:rPr>
            </w:pPr>
            <w:r w:rsidRPr="00644333">
              <w:rPr>
                <w:rFonts w:ascii="Times New Roman" w:eastAsia="DengXian" w:hAnsi="Times New Roman" w:cs="Times New Roman"/>
                <w:i/>
                <w:iCs/>
                <w:color w:val="0D0D0D" w:themeColor="text1" w:themeTint="F2"/>
                <w:kern w:val="0"/>
                <w:sz w:val="22"/>
              </w:rPr>
              <w:t>sGAPDH reverse</w:t>
            </w:r>
          </w:p>
        </w:tc>
        <w:tc>
          <w:tcPr>
            <w:tcW w:w="42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</w:pPr>
            <w:r w:rsidRPr="00644333"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  <w:t>CGCTCCTGGAAGATGGTGAT</w:t>
            </w:r>
          </w:p>
        </w:tc>
      </w:tr>
    </w:tbl>
    <w:p w:rsidR="00E17D66" w:rsidRPr="00644333" w:rsidRDefault="00E17D66" w:rsidP="00E17D66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D0D0D" w:themeColor="text1" w:themeTint="F2"/>
          <w:sz w:val="22"/>
        </w:rPr>
      </w:pPr>
    </w:p>
    <w:p w:rsidR="00E17D66" w:rsidRPr="00644333" w:rsidRDefault="00E17D66" w:rsidP="00E17D66">
      <w:pPr>
        <w:widowControl/>
        <w:jc w:val="left"/>
        <w:rPr>
          <w:rFonts w:ascii="Times New Roman" w:hAnsi="Times New Roman" w:cs="Times New Roman"/>
        </w:rPr>
      </w:pPr>
      <w:r w:rsidRPr="00E17D66">
        <w:rPr>
          <w:rFonts w:ascii="Times New Roman" w:hAnsi="Times New Roman" w:cs="Times New Roman"/>
          <w:b/>
        </w:rPr>
        <w:t>Table S2</w:t>
      </w:r>
      <w:r w:rsidRPr="00644333">
        <w:rPr>
          <w:rFonts w:ascii="Times New Roman" w:hAnsi="Times New Roman" w:cs="Times New Roman"/>
        </w:rPr>
        <w:t xml:space="preserve">. </w:t>
      </w:r>
      <w:r w:rsidRPr="00644333">
        <w:rPr>
          <w:rFonts w:ascii="Times New Roman" w:hAnsi="Times New Roman" w:cs="Times New Roman"/>
          <w:bCs/>
          <w:color w:val="0D0D0D" w:themeColor="text1" w:themeTint="F2"/>
          <w:sz w:val="22"/>
        </w:rPr>
        <w:t>The list of siRNA.</w:t>
      </w:r>
    </w:p>
    <w:p w:rsidR="00E17D66" w:rsidRPr="00644333" w:rsidRDefault="00E17D66" w:rsidP="00E17D66">
      <w:pPr>
        <w:widowControl/>
        <w:jc w:val="left"/>
        <w:rPr>
          <w:rFonts w:ascii="Times New Roman" w:hAnsi="Times New Roman" w:cs="Times New Roman"/>
          <w:color w:val="0D0D0D" w:themeColor="text1" w:themeTint="F2"/>
          <w:sz w:val="22"/>
        </w:rPr>
      </w:pPr>
    </w:p>
    <w:tbl>
      <w:tblPr>
        <w:tblW w:w="6376" w:type="dxa"/>
        <w:tblLook w:val="04A0" w:firstRow="1" w:lastRow="0" w:firstColumn="1" w:lastColumn="0" w:noHBand="0" w:noVBand="1"/>
      </w:tblPr>
      <w:tblGrid>
        <w:gridCol w:w="2096"/>
        <w:gridCol w:w="4280"/>
      </w:tblGrid>
      <w:tr w:rsidR="00E17D66" w:rsidRPr="00644333" w:rsidTr="00784C39">
        <w:trPr>
          <w:trHeight w:val="294"/>
        </w:trPr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</w:pPr>
            <w:r w:rsidRPr="00644333"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  <w:t>Names</w:t>
            </w:r>
          </w:p>
        </w:tc>
        <w:tc>
          <w:tcPr>
            <w:tcW w:w="4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</w:pPr>
            <w:r w:rsidRPr="00644333"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  <w:t>siRNA Sequence (5′−3′)</w:t>
            </w:r>
          </w:p>
        </w:tc>
      </w:tr>
      <w:tr w:rsidR="00E17D66" w:rsidRPr="00644333" w:rsidTr="00784C39">
        <w:trPr>
          <w:trHeight w:val="294"/>
        </w:trPr>
        <w:tc>
          <w:tcPr>
            <w:tcW w:w="2096" w:type="dxa"/>
            <w:shd w:val="clear" w:color="auto" w:fill="auto"/>
            <w:vAlign w:val="center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i/>
                <w:iCs/>
                <w:color w:val="0D0D0D" w:themeColor="text1" w:themeTint="F2"/>
                <w:kern w:val="0"/>
                <w:sz w:val="22"/>
              </w:rPr>
            </w:pPr>
            <w:r w:rsidRPr="00644333">
              <w:rPr>
                <w:rFonts w:ascii="Times New Roman" w:hAnsi="Times New Roman" w:cs="Times New Roman"/>
                <w:color w:val="0D0D0D" w:themeColor="text1" w:themeTint="F2"/>
                <w:sz w:val="22"/>
              </w:rPr>
              <w:t>TSG101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</w:pPr>
            <w:r w:rsidRPr="00644333"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  <w:t>CCUGAAGCAUGUACGUCUUTT</w:t>
            </w:r>
          </w:p>
        </w:tc>
      </w:tr>
      <w:tr w:rsidR="00E17D66" w:rsidRPr="00644333" w:rsidTr="00784C39">
        <w:trPr>
          <w:trHeight w:val="294"/>
        </w:trPr>
        <w:tc>
          <w:tcPr>
            <w:tcW w:w="2096" w:type="dxa"/>
            <w:shd w:val="clear" w:color="auto" w:fill="auto"/>
            <w:vAlign w:val="center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i/>
                <w:iCs/>
                <w:color w:val="0D0D0D" w:themeColor="text1" w:themeTint="F2"/>
                <w:kern w:val="0"/>
                <w:sz w:val="22"/>
              </w:rPr>
            </w:pPr>
            <w:r w:rsidRPr="00644333">
              <w:rPr>
                <w:rFonts w:ascii="Times New Roman" w:hAnsi="Times New Roman" w:cs="Times New Roman"/>
                <w:color w:val="0D0D0D" w:themeColor="text1" w:themeTint="F2"/>
                <w:sz w:val="22"/>
              </w:rPr>
              <w:t>VPS28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</w:pPr>
            <w:r w:rsidRPr="00644333"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  <w:t>GGCUCAGAAAUCAGCACUATT</w:t>
            </w:r>
          </w:p>
        </w:tc>
      </w:tr>
      <w:tr w:rsidR="00E17D66" w:rsidRPr="00644333" w:rsidTr="00784C39">
        <w:trPr>
          <w:trHeight w:val="294"/>
        </w:trPr>
        <w:tc>
          <w:tcPr>
            <w:tcW w:w="2096" w:type="dxa"/>
            <w:shd w:val="clear" w:color="auto" w:fill="auto"/>
            <w:vAlign w:val="center"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i/>
                <w:iCs/>
                <w:color w:val="0D0D0D" w:themeColor="text1" w:themeTint="F2"/>
                <w:kern w:val="0"/>
                <w:sz w:val="22"/>
              </w:rPr>
            </w:pPr>
            <w:r w:rsidRPr="00644333">
              <w:rPr>
                <w:rFonts w:ascii="Times New Roman" w:hAnsi="Times New Roman" w:cs="Times New Roman"/>
                <w:color w:val="0D0D0D" w:themeColor="text1" w:themeTint="F2"/>
                <w:sz w:val="22"/>
              </w:rPr>
              <w:t>EAP20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</w:pPr>
            <w:r w:rsidRPr="00644333"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  <w:t>GAGUCAAUCCAGAUUGUAUTT</w:t>
            </w:r>
          </w:p>
        </w:tc>
      </w:tr>
      <w:tr w:rsidR="00E17D66" w:rsidRPr="00644333" w:rsidTr="00784C39">
        <w:trPr>
          <w:trHeight w:val="294"/>
        </w:trPr>
        <w:tc>
          <w:tcPr>
            <w:tcW w:w="2096" w:type="dxa"/>
            <w:shd w:val="clear" w:color="auto" w:fill="auto"/>
            <w:vAlign w:val="center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i/>
                <w:iCs/>
                <w:color w:val="0D0D0D" w:themeColor="text1" w:themeTint="F2"/>
                <w:kern w:val="0"/>
                <w:sz w:val="22"/>
              </w:rPr>
            </w:pPr>
            <w:r w:rsidRPr="00644333">
              <w:rPr>
                <w:rFonts w:ascii="Times New Roman" w:hAnsi="Times New Roman" w:cs="Times New Roman"/>
                <w:color w:val="0D0D0D" w:themeColor="text1" w:themeTint="F2"/>
                <w:sz w:val="22"/>
              </w:rPr>
              <w:t>MVB12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</w:pPr>
            <w:r w:rsidRPr="00644333"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  <w:t>GCCUGGAUACCUUCGAAUATT</w:t>
            </w:r>
          </w:p>
        </w:tc>
      </w:tr>
      <w:tr w:rsidR="00E17D66" w:rsidRPr="00644333" w:rsidTr="00784C39">
        <w:trPr>
          <w:trHeight w:val="294"/>
        </w:trPr>
        <w:tc>
          <w:tcPr>
            <w:tcW w:w="2096" w:type="dxa"/>
            <w:shd w:val="clear" w:color="auto" w:fill="auto"/>
            <w:vAlign w:val="center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</w:pPr>
            <w:r w:rsidRPr="00644333"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  <w:t>CAML1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</w:pPr>
            <w:r w:rsidRPr="00644333"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  <w:t>UUCACUAUCUGUAUCUUUCAU</w:t>
            </w:r>
          </w:p>
        </w:tc>
      </w:tr>
      <w:tr w:rsidR="00E17D66" w:rsidRPr="00644333" w:rsidTr="00784C39">
        <w:trPr>
          <w:trHeight w:val="294"/>
        </w:trPr>
        <w:tc>
          <w:tcPr>
            <w:tcW w:w="209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</w:pPr>
            <w:r w:rsidRPr="00644333"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  <w:t>Negetive control</w:t>
            </w:r>
          </w:p>
        </w:tc>
        <w:tc>
          <w:tcPr>
            <w:tcW w:w="42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66" w:rsidRPr="00644333" w:rsidRDefault="00E17D66" w:rsidP="00784C3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</w:pPr>
            <w:r w:rsidRPr="00644333">
              <w:rPr>
                <w:rFonts w:ascii="Times New Roman" w:eastAsia="DengXian" w:hAnsi="Times New Roman" w:cs="Times New Roman"/>
                <w:color w:val="0D0D0D" w:themeColor="text1" w:themeTint="F2"/>
                <w:kern w:val="0"/>
                <w:sz w:val="22"/>
              </w:rPr>
              <w:t>UUCUCCGAACGUGUCACGUTT</w:t>
            </w:r>
          </w:p>
        </w:tc>
      </w:tr>
    </w:tbl>
    <w:p w:rsidR="000741BA" w:rsidRPr="001F602B" w:rsidRDefault="000741BA" w:rsidP="00E17D66">
      <w:pPr>
        <w:adjustRightInd w:val="0"/>
        <w:snapToGrid w:val="0"/>
        <w:ind w:firstLineChars="150" w:firstLine="315"/>
        <w:jc w:val="left"/>
        <w:rPr>
          <w:rFonts w:ascii="Times New Roman" w:hAnsi="Times New Roman" w:cs="Times New Roman"/>
          <w:szCs w:val="21"/>
        </w:rPr>
      </w:pPr>
    </w:p>
    <w:sectPr w:rsidR="000741BA" w:rsidRPr="001F602B" w:rsidSect="00E17D66">
      <w:headerReference w:type="default" r:id="rId7"/>
      <w:footerReference w:type="default" r:id="rId8"/>
      <w:type w:val="continuous"/>
      <w:pgSz w:w="11907" w:h="15593" w:code="1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9B3" w:rsidRDefault="007829B3" w:rsidP="000761B5">
      <w:r>
        <w:separator/>
      </w:r>
    </w:p>
  </w:endnote>
  <w:endnote w:type="continuationSeparator" w:id="0">
    <w:p w:rsidR="007829B3" w:rsidRDefault="007829B3" w:rsidP="0007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61D" w:rsidRPr="00155BCA" w:rsidRDefault="006C161D">
    <w:pPr>
      <w:pStyle w:val="a5"/>
      <w:rPr>
        <w:rFonts w:ascii="Times New Roman" w:hAnsi="Times New Roman" w:cs="Times New Roman"/>
      </w:rPr>
    </w:pPr>
    <w:r w:rsidRPr="00155BCA">
      <w:rPr>
        <w:rFonts w:ascii="Times New Roman" w:hAnsi="Times New Roman" w:cs="Times New Roman"/>
      </w:rPr>
      <w:ptab w:relativeTo="margin" w:alignment="center" w:leader="none"/>
    </w:r>
    <w:r w:rsidRPr="00155BCA">
      <w:rPr>
        <w:rFonts w:ascii="Times New Roman" w:hAnsi="Times New Roman" w:cs="Times New Roman"/>
      </w:rPr>
      <w:ptab w:relativeTo="margin" w:alignment="right" w:leader="none"/>
    </w:r>
    <w:r w:rsidRPr="00155BCA">
      <w:rPr>
        <w:rFonts w:ascii="Times New Roman" w:hAnsi="Times New Roman" w:cs="Times New Roman"/>
      </w:rPr>
      <w:t>www.virosin.org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9B3" w:rsidRDefault="007829B3" w:rsidP="000761B5">
      <w:r>
        <w:separator/>
      </w:r>
    </w:p>
  </w:footnote>
  <w:footnote w:type="continuationSeparator" w:id="0">
    <w:p w:rsidR="007829B3" w:rsidRDefault="007829B3" w:rsidP="00076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645623785"/>
      <w:docPartObj>
        <w:docPartGallery w:val="Page Numbers (Top of Page)"/>
        <w:docPartUnique/>
      </w:docPartObj>
    </w:sdtPr>
    <w:sdtEndPr/>
    <w:sdtContent>
      <w:p w:rsidR="00B83CC5" w:rsidRPr="00155BCA" w:rsidRDefault="00B83CC5">
        <w:pPr>
          <w:pStyle w:val="a4"/>
          <w:jc w:val="right"/>
          <w:rPr>
            <w:rFonts w:ascii="Times New Roman" w:hAnsi="Times New Roman" w:cs="Times New Roman"/>
          </w:rPr>
        </w:pPr>
        <w:r w:rsidRPr="00155BCA">
          <w:rPr>
            <w:rFonts w:ascii="Times New Roman" w:hAnsi="Times New Roman" w:cs="Times New Roman"/>
            <w:lang w:val="zh-CN"/>
          </w:rPr>
          <w:t xml:space="preserve"> </w:t>
        </w:r>
        <w:r w:rsidRPr="00155BCA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155BCA">
          <w:rPr>
            <w:rFonts w:ascii="Times New Roman" w:hAnsi="Times New Roman" w:cs="Times New Roman"/>
            <w:b/>
            <w:bCs/>
          </w:rPr>
          <w:instrText>PAGE</w:instrText>
        </w:r>
        <w:r w:rsidRPr="00155BCA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C80B53">
          <w:rPr>
            <w:rFonts w:ascii="Times New Roman" w:hAnsi="Times New Roman" w:cs="Times New Roman"/>
            <w:b/>
            <w:bCs/>
            <w:noProof/>
          </w:rPr>
          <w:t>1</w:t>
        </w:r>
        <w:r w:rsidRPr="00155BCA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  <w:r w:rsidRPr="00155BCA">
          <w:rPr>
            <w:rFonts w:ascii="Times New Roman" w:hAnsi="Times New Roman" w:cs="Times New Roman"/>
            <w:lang w:val="zh-CN"/>
          </w:rPr>
          <w:t xml:space="preserve"> / </w:t>
        </w:r>
        <w:r w:rsidRPr="00155BCA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155BCA">
          <w:rPr>
            <w:rFonts w:ascii="Times New Roman" w:hAnsi="Times New Roman" w:cs="Times New Roman"/>
            <w:b/>
            <w:bCs/>
          </w:rPr>
          <w:instrText>NUMPAGES</w:instrText>
        </w:r>
        <w:r w:rsidRPr="00155BCA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C80B53">
          <w:rPr>
            <w:rFonts w:ascii="Times New Roman" w:hAnsi="Times New Roman" w:cs="Times New Roman"/>
            <w:b/>
            <w:bCs/>
            <w:noProof/>
          </w:rPr>
          <w:t>2</w:t>
        </w:r>
        <w:r w:rsidRPr="00155BCA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</w:p>
    </w:sdtContent>
  </w:sdt>
  <w:p w:rsidR="006C161D" w:rsidRPr="00155BCA" w:rsidRDefault="006C161D" w:rsidP="000F7652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D0A59"/>
    <w:multiLevelType w:val="hybridMultilevel"/>
    <w:tmpl w:val="319E00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803F49"/>
    <w:multiLevelType w:val="hybridMultilevel"/>
    <w:tmpl w:val="2660948C"/>
    <w:lvl w:ilvl="0" w:tplc="9384D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7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8F"/>
    <w:rsid w:val="00004C8A"/>
    <w:rsid w:val="000315CF"/>
    <w:rsid w:val="00034E9D"/>
    <w:rsid w:val="00044E0A"/>
    <w:rsid w:val="00060E2A"/>
    <w:rsid w:val="000741BA"/>
    <w:rsid w:val="000761B5"/>
    <w:rsid w:val="000943EE"/>
    <w:rsid w:val="000C3778"/>
    <w:rsid w:val="000C76E7"/>
    <w:rsid w:val="000F2C45"/>
    <w:rsid w:val="000F7652"/>
    <w:rsid w:val="001124A5"/>
    <w:rsid w:val="001262A2"/>
    <w:rsid w:val="00133747"/>
    <w:rsid w:val="00134DEF"/>
    <w:rsid w:val="00155BCA"/>
    <w:rsid w:val="00161891"/>
    <w:rsid w:val="001F1430"/>
    <w:rsid w:val="001F602B"/>
    <w:rsid w:val="00220A80"/>
    <w:rsid w:val="00231386"/>
    <w:rsid w:val="00261733"/>
    <w:rsid w:val="00287717"/>
    <w:rsid w:val="002B1CF8"/>
    <w:rsid w:val="002C606F"/>
    <w:rsid w:val="002C7155"/>
    <w:rsid w:val="002F3259"/>
    <w:rsid w:val="00305A7D"/>
    <w:rsid w:val="0033661A"/>
    <w:rsid w:val="0033669D"/>
    <w:rsid w:val="003549E2"/>
    <w:rsid w:val="003640FA"/>
    <w:rsid w:val="00380160"/>
    <w:rsid w:val="00390CFB"/>
    <w:rsid w:val="003B4CD7"/>
    <w:rsid w:val="003B717A"/>
    <w:rsid w:val="003D275B"/>
    <w:rsid w:val="003E3A2D"/>
    <w:rsid w:val="003F4281"/>
    <w:rsid w:val="0040198D"/>
    <w:rsid w:val="00413E21"/>
    <w:rsid w:val="00416AE9"/>
    <w:rsid w:val="004474B2"/>
    <w:rsid w:val="004727A4"/>
    <w:rsid w:val="004922CD"/>
    <w:rsid w:val="0049234C"/>
    <w:rsid w:val="004950A7"/>
    <w:rsid w:val="004A0D41"/>
    <w:rsid w:val="004D1CBE"/>
    <w:rsid w:val="005535A8"/>
    <w:rsid w:val="00557BF9"/>
    <w:rsid w:val="00574E07"/>
    <w:rsid w:val="005867D3"/>
    <w:rsid w:val="005903A3"/>
    <w:rsid w:val="005F6358"/>
    <w:rsid w:val="005F71D7"/>
    <w:rsid w:val="00621CC1"/>
    <w:rsid w:val="0063627C"/>
    <w:rsid w:val="00666DF0"/>
    <w:rsid w:val="006802B5"/>
    <w:rsid w:val="00690419"/>
    <w:rsid w:val="006958AC"/>
    <w:rsid w:val="006A4E4F"/>
    <w:rsid w:val="006B388B"/>
    <w:rsid w:val="006C161D"/>
    <w:rsid w:val="006D40A3"/>
    <w:rsid w:val="00713212"/>
    <w:rsid w:val="00724C5C"/>
    <w:rsid w:val="00742D73"/>
    <w:rsid w:val="0074608F"/>
    <w:rsid w:val="007829B3"/>
    <w:rsid w:val="0079747E"/>
    <w:rsid w:val="007C04FE"/>
    <w:rsid w:val="007F37AB"/>
    <w:rsid w:val="00826951"/>
    <w:rsid w:val="008358B6"/>
    <w:rsid w:val="00846C15"/>
    <w:rsid w:val="008575EF"/>
    <w:rsid w:val="008A3C56"/>
    <w:rsid w:val="008B113E"/>
    <w:rsid w:val="008C11A2"/>
    <w:rsid w:val="008C4C89"/>
    <w:rsid w:val="008D24B4"/>
    <w:rsid w:val="00901183"/>
    <w:rsid w:val="00910C8E"/>
    <w:rsid w:val="00917D48"/>
    <w:rsid w:val="00920E36"/>
    <w:rsid w:val="0092208C"/>
    <w:rsid w:val="00933F58"/>
    <w:rsid w:val="009579F2"/>
    <w:rsid w:val="00983022"/>
    <w:rsid w:val="009C2CDE"/>
    <w:rsid w:val="009C365A"/>
    <w:rsid w:val="00A0200A"/>
    <w:rsid w:val="00A22772"/>
    <w:rsid w:val="00A23F74"/>
    <w:rsid w:val="00A24D57"/>
    <w:rsid w:val="00A46CDF"/>
    <w:rsid w:val="00A5110E"/>
    <w:rsid w:val="00AA4A06"/>
    <w:rsid w:val="00AB7513"/>
    <w:rsid w:val="00B104D8"/>
    <w:rsid w:val="00B5421C"/>
    <w:rsid w:val="00B65155"/>
    <w:rsid w:val="00B65A68"/>
    <w:rsid w:val="00B83CC5"/>
    <w:rsid w:val="00B92AE2"/>
    <w:rsid w:val="00BE753B"/>
    <w:rsid w:val="00C11B76"/>
    <w:rsid w:val="00C21DD2"/>
    <w:rsid w:val="00C55C78"/>
    <w:rsid w:val="00C64BA2"/>
    <w:rsid w:val="00C80B53"/>
    <w:rsid w:val="00C84788"/>
    <w:rsid w:val="00CD603D"/>
    <w:rsid w:val="00CE7341"/>
    <w:rsid w:val="00D16FC1"/>
    <w:rsid w:val="00D33D0C"/>
    <w:rsid w:val="00D50629"/>
    <w:rsid w:val="00DB774C"/>
    <w:rsid w:val="00DC1749"/>
    <w:rsid w:val="00DC5B1F"/>
    <w:rsid w:val="00DE3D48"/>
    <w:rsid w:val="00E01202"/>
    <w:rsid w:val="00E17D66"/>
    <w:rsid w:val="00E264F4"/>
    <w:rsid w:val="00E36CDD"/>
    <w:rsid w:val="00E55619"/>
    <w:rsid w:val="00E90386"/>
    <w:rsid w:val="00E92530"/>
    <w:rsid w:val="00EC4D24"/>
    <w:rsid w:val="00ED398D"/>
    <w:rsid w:val="00EE0831"/>
    <w:rsid w:val="00F343DF"/>
    <w:rsid w:val="00F736AF"/>
    <w:rsid w:val="00F9726C"/>
    <w:rsid w:val="00FA3907"/>
    <w:rsid w:val="00FD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EBB487-74CF-4794-99CE-01F00A66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08F"/>
    <w:pPr>
      <w:widowControl w:val="0"/>
      <w:spacing w:after="0" w:line="240" w:lineRule="auto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uiPriority w:val="9"/>
    <w:unhideWhenUsed/>
    <w:qFormat/>
    <w:rsid w:val="00E17D6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608F"/>
    <w:rPr>
      <w:rFonts w:ascii="宋体" w:eastAsia="宋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4608F"/>
    <w:rPr>
      <w:rFonts w:ascii="宋体" w:eastAsia="宋体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761B5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4"/>
    <w:uiPriority w:val="99"/>
    <w:rsid w:val="000761B5"/>
    <w:rPr>
      <w:kern w:val="2"/>
      <w:sz w:val="21"/>
    </w:rPr>
  </w:style>
  <w:style w:type="paragraph" w:styleId="a5">
    <w:name w:val="footer"/>
    <w:basedOn w:val="a"/>
    <w:link w:val="Char1"/>
    <w:uiPriority w:val="99"/>
    <w:unhideWhenUsed/>
    <w:rsid w:val="000761B5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5"/>
    <w:uiPriority w:val="99"/>
    <w:rsid w:val="000761B5"/>
    <w:rPr>
      <w:kern w:val="2"/>
      <w:sz w:val="21"/>
    </w:rPr>
  </w:style>
  <w:style w:type="character" w:styleId="a6">
    <w:name w:val="annotation reference"/>
    <w:basedOn w:val="a0"/>
    <w:unhideWhenUsed/>
    <w:qFormat/>
    <w:rsid w:val="00134DEF"/>
    <w:rPr>
      <w:sz w:val="16"/>
      <w:szCs w:val="16"/>
    </w:rPr>
  </w:style>
  <w:style w:type="table" w:styleId="a7">
    <w:name w:val="Table Grid"/>
    <w:basedOn w:val="a1"/>
    <w:uiPriority w:val="59"/>
    <w:qFormat/>
    <w:rsid w:val="00134DEF"/>
    <w:pPr>
      <w:spacing w:after="0" w:line="240" w:lineRule="auto"/>
    </w:pPr>
    <w:rPr>
      <w:szCs w:val="20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Char2"/>
    <w:uiPriority w:val="99"/>
    <w:semiHidden/>
    <w:unhideWhenUsed/>
    <w:rsid w:val="00BE753B"/>
    <w:pPr>
      <w:spacing w:after="120"/>
    </w:pPr>
  </w:style>
  <w:style w:type="character" w:customStyle="1" w:styleId="Char2">
    <w:name w:val="正文文本 Char"/>
    <w:basedOn w:val="a0"/>
    <w:link w:val="a8"/>
    <w:uiPriority w:val="99"/>
    <w:semiHidden/>
    <w:rsid w:val="00BE753B"/>
    <w:rPr>
      <w:kern w:val="2"/>
      <w:sz w:val="21"/>
    </w:rPr>
  </w:style>
  <w:style w:type="paragraph" w:styleId="a9">
    <w:name w:val="Body Text First Indent"/>
    <w:basedOn w:val="a"/>
    <w:link w:val="Char3"/>
    <w:rsid w:val="00BE753B"/>
    <w:pPr>
      <w:ind w:firstLineChars="200" w:firstLine="498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3">
    <w:name w:val="正文首行缩进 Char"/>
    <w:basedOn w:val="Char2"/>
    <w:link w:val="a9"/>
    <w:rsid w:val="00BE753B"/>
    <w:rPr>
      <w:rFonts w:ascii="Times New Roman" w:eastAsia="宋体" w:hAnsi="Times New Roman" w:cs="Times New Roman"/>
      <w:kern w:val="2"/>
      <w:sz w:val="24"/>
      <w:szCs w:val="20"/>
    </w:rPr>
  </w:style>
  <w:style w:type="paragraph" w:styleId="aa">
    <w:name w:val="List Paragraph"/>
    <w:basedOn w:val="a"/>
    <w:uiPriority w:val="34"/>
    <w:qFormat/>
    <w:rsid w:val="0049234C"/>
    <w:pPr>
      <w:ind w:firstLineChars="200" w:firstLine="420"/>
    </w:pPr>
  </w:style>
  <w:style w:type="paragraph" w:customStyle="1" w:styleId="EndNoteBibliography">
    <w:name w:val="EndNote Bibliography"/>
    <w:basedOn w:val="a"/>
    <w:link w:val="EndNoteBibliography0"/>
    <w:rsid w:val="000F7652"/>
    <w:pPr>
      <w:spacing w:line="480" w:lineRule="auto"/>
      <w:jc w:val="left"/>
    </w:pPr>
    <w:rPr>
      <w:rFonts w:ascii="Times New Roman" w:eastAsia="等线" w:hAnsi="Times New Roman" w:cs="Times New Roman"/>
      <w:noProof/>
      <w:sz w:val="22"/>
    </w:rPr>
  </w:style>
  <w:style w:type="character" w:customStyle="1" w:styleId="EndNoteBibliography0">
    <w:name w:val="EndNote Bibliography 字符"/>
    <w:link w:val="EndNoteBibliography"/>
    <w:rsid w:val="000F7652"/>
    <w:rPr>
      <w:rFonts w:ascii="Times New Roman" w:eastAsia="等线" w:hAnsi="Times New Roman" w:cs="Times New Roman"/>
      <w:noProof/>
      <w:kern w:val="2"/>
    </w:rPr>
  </w:style>
  <w:style w:type="paragraph" w:customStyle="1" w:styleId="Normal0">
    <w:name w:val="Normal_0"/>
    <w:rsid w:val="009579F2"/>
    <w:pPr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styleId="ab">
    <w:name w:val="Hyperlink"/>
    <w:basedOn w:val="a0"/>
    <w:uiPriority w:val="99"/>
    <w:unhideWhenUsed/>
    <w:rsid w:val="00E92530"/>
    <w:rPr>
      <w:color w:val="0000FF" w:themeColor="hyperlink"/>
      <w:u w:val="single"/>
    </w:rPr>
  </w:style>
  <w:style w:type="paragraph" w:customStyle="1" w:styleId="MDPI13authornames">
    <w:name w:val="MDPI_1.3_authornames"/>
    <w:basedOn w:val="a"/>
    <w:next w:val="MDPI14history"/>
    <w:qFormat/>
    <w:rsid w:val="00E17D66"/>
    <w:pPr>
      <w:widowControl/>
      <w:adjustRightInd w:val="0"/>
      <w:snapToGrid w:val="0"/>
      <w:spacing w:after="120" w:line="260" w:lineRule="atLeast"/>
      <w:jc w:val="left"/>
    </w:pPr>
    <w:rPr>
      <w:rFonts w:ascii="Palatino Linotype" w:eastAsia="Times New Roman" w:hAnsi="Palatino Linotype" w:cs="Times New Roman"/>
      <w:b/>
      <w:color w:val="000000"/>
      <w:kern w:val="0"/>
      <w:sz w:val="20"/>
      <w:lang w:eastAsia="de-DE" w:bidi="en-US"/>
    </w:rPr>
  </w:style>
  <w:style w:type="paragraph" w:customStyle="1" w:styleId="MDPI14history">
    <w:name w:val="MDPI_1.4_history"/>
    <w:basedOn w:val="a"/>
    <w:next w:val="a"/>
    <w:qFormat/>
    <w:rsid w:val="00E17D66"/>
    <w:pPr>
      <w:widowControl/>
      <w:adjustRightInd w:val="0"/>
      <w:snapToGrid w:val="0"/>
      <w:spacing w:before="120" w:line="200" w:lineRule="atLeast"/>
      <w:ind w:left="113"/>
      <w:jc w:val="left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eastAsia="de-DE" w:bidi="en-US"/>
    </w:rPr>
  </w:style>
  <w:style w:type="character" w:customStyle="1" w:styleId="2Char">
    <w:name w:val="标题 2 Char"/>
    <w:basedOn w:val="a0"/>
    <w:link w:val="2"/>
    <w:uiPriority w:val="9"/>
    <w:rsid w:val="00E17D6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c">
    <w:name w:val="line number"/>
    <w:basedOn w:val="a0"/>
    <w:uiPriority w:val="99"/>
    <w:semiHidden/>
    <w:unhideWhenUsed/>
    <w:rsid w:val="00E17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270</Words>
  <Characters>1543</Characters>
  <Application>Microsoft Office Word</Application>
  <DocSecurity>0</DocSecurity>
  <Lines>12</Lines>
  <Paragraphs>3</Paragraphs>
  <ScaleCrop>false</ScaleCrop>
  <Company>whiov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VS</cp:lastModifiedBy>
  <cp:revision>18</cp:revision>
  <cp:lastPrinted>2022-01-04T07:37:00Z</cp:lastPrinted>
  <dcterms:created xsi:type="dcterms:W3CDTF">2021-10-14T07:09:00Z</dcterms:created>
  <dcterms:modified xsi:type="dcterms:W3CDTF">2024-06-07T09:19:00Z</dcterms:modified>
</cp:coreProperties>
</file>